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652DF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4652DF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4652DF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4652DF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5D4DC2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FE1B2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:rsidRPr="00FE1B24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FE1B24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FE1B24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6D8A7C71" w:rsidR="00FE0315" w:rsidRPr="00FE1B24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6E1F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vida</w:t>
            </w:r>
          </w:p>
        </w:tc>
      </w:tr>
      <w:tr w:rsidR="00704D1B" w:rsidRPr="00FE1B24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FE1B2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FE1B24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303656" w:rsidRPr="00FE1B24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AAC221D" w:rsidR="00303656" w:rsidRPr="00FE1B24" w:rsidRDefault="0022385F" w:rsidP="00407E42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/0</w:t>
            </w:r>
            <w:r w:rsidR="00BB5D4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FE1B24" w:rsidRDefault="00303656" w:rsidP="00704D1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Nº de aulas previstas: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FE1B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FE1B24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FE1B24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FE1B24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14:paraId="67DE0475" w14:textId="2D571D78" w:rsidR="00FE0315" w:rsidRPr="00FE1B24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701D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9255B"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º ano</w:t>
            </w:r>
          </w:p>
        </w:tc>
      </w:tr>
      <w:tr w:rsidR="0069255B" w:rsidRPr="00640F5E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40F5E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0F5E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360B0717" w:rsidR="0069255B" w:rsidRPr="00640F5E" w:rsidRDefault="0022385F" w:rsidP="00B36149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640F5E">
              <w:rPr>
                <w:rFonts w:ascii="Arial" w:hAnsi="Arial" w:cs="Arial"/>
                <w:sz w:val="24"/>
                <w:szCs w:val="24"/>
              </w:rPr>
              <w:t>Foco</w:t>
            </w:r>
            <w:proofErr w:type="spellEnd"/>
            <w:r w:rsidRPr="00640F5E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640F5E">
              <w:rPr>
                <w:rFonts w:ascii="Arial" w:hAnsi="Arial" w:cs="Arial"/>
                <w:sz w:val="24"/>
                <w:szCs w:val="24"/>
              </w:rPr>
              <w:t>determinação</w:t>
            </w:r>
            <w:proofErr w:type="spellEnd"/>
          </w:p>
        </w:tc>
      </w:tr>
      <w:tr w:rsidR="0069255B" w:rsidRPr="00640F5E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640F5E" w:rsidRDefault="0069255B" w:rsidP="0069255B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0F5E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5F42BE5" w:rsidR="0070615C" w:rsidRPr="00640F5E" w:rsidRDefault="00640F5E" w:rsidP="00640F5E">
            <w:pPr>
              <w:pStyle w:val="SemEspaamen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40F5E">
              <w:rPr>
                <w:rFonts w:ascii="Arial" w:hAnsi="Arial" w:cs="Arial"/>
                <w:sz w:val="24"/>
                <w:szCs w:val="24"/>
                <w:lang w:val="pt-BR"/>
              </w:rPr>
              <w:t>Estabelecer critérios sobre as opções de escolhas, para ampliar a capacidade de tomar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640F5E">
              <w:rPr>
                <w:rFonts w:ascii="Arial" w:hAnsi="Arial" w:cs="Arial"/>
                <w:sz w:val="24"/>
                <w:szCs w:val="24"/>
                <w:lang w:val="pt-BR"/>
              </w:rPr>
              <w:t>decisões.</w:t>
            </w:r>
          </w:p>
        </w:tc>
      </w:tr>
      <w:tr w:rsidR="0069255B" w:rsidRPr="00FE1B24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FE1B24" w:rsidRDefault="0069255B" w:rsidP="0069255B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Pr="00FE1B24" w:rsidRDefault="0069255B" w:rsidP="0069255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Caderno, vídeo e aula apresentada no </w:t>
            </w:r>
            <w:proofErr w:type="spellStart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FE1B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</w:p>
        </w:tc>
      </w:tr>
      <w:tr w:rsidR="006F1800" w:rsidRPr="00FE1B24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FE1B24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FE1B24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FE1B24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FE1B24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FE1B24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F15BB3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F15BB3" w:rsidRDefault="00704D1B" w:rsidP="00F15BB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BB3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F15B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6AB4D4" w14:textId="77777777" w:rsidR="00AD51E1" w:rsidRPr="00F15BB3" w:rsidRDefault="00AD51E1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7FD43E5D" w14:textId="172B550E" w:rsidR="0069255B" w:rsidRPr="00F15BB3" w:rsidRDefault="0069255B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15BB3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AD51E1" w:rsidRPr="00F15BB3">
              <w:rPr>
                <w:rStyle w:val="normaltextrun"/>
                <w:rFonts w:ascii="Arial" w:hAnsi="Arial" w:cs="Arial"/>
                <w:lang w:val="pt-BR"/>
              </w:rPr>
              <w:t>queridos alunos e alunas</w:t>
            </w:r>
            <w:r w:rsidRPr="00F15BB3">
              <w:rPr>
                <w:rStyle w:val="normaltextrun"/>
                <w:rFonts w:ascii="Arial" w:hAnsi="Arial" w:cs="Arial"/>
                <w:lang w:val="pt-BR"/>
              </w:rPr>
              <w:t>!</w:t>
            </w:r>
            <w:r w:rsidRPr="00F15BB3">
              <w:rPr>
                <w:rStyle w:val="eop"/>
                <w:rFonts w:ascii="Arial" w:hAnsi="Arial" w:cs="Arial"/>
                <w:lang w:val="pt-BR"/>
              </w:rPr>
              <w:t> </w:t>
            </w:r>
          </w:p>
          <w:p w14:paraId="2D502B1D" w14:textId="48C80CAF" w:rsidR="00AD51E1" w:rsidRPr="00F15BB3" w:rsidRDefault="00AD51E1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2D3FF43E" w14:textId="3E5DD48B" w:rsidR="00EE232E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F15BB3">
              <w:rPr>
                <w:rStyle w:val="eop"/>
                <w:rFonts w:ascii="Arial" w:hAnsi="Arial" w:cs="Arial"/>
                <w:lang w:val="pt-BR"/>
              </w:rPr>
              <w:t xml:space="preserve">Vamos direto ao assunto! </w:t>
            </w:r>
          </w:p>
          <w:p w14:paraId="30AF9FFB" w14:textId="618F9248" w:rsidR="00DD18CC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  <w:r w:rsidRPr="00F15BB3">
              <w:rPr>
                <w:rStyle w:val="eop"/>
                <w:rFonts w:ascii="Arial" w:hAnsi="Arial" w:cs="Arial"/>
                <w:lang w:val="pt-BR"/>
              </w:rPr>
              <w:t>A nossa vida é recheada de escolhas. Escolher é ao mesmo tempo excluir, pois quando escolhemos algo acabamos excluindo todo o resto. Daí a importância de toda escolha por menor que ela pareça. Talvez a escolha seja pequena, mas a quantidade de coisas que deixamos de lado ao optar por algo, é enorme.</w:t>
            </w:r>
          </w:p>
          <w:p w14:paraId="5BEBB543" w14:textId="7C95B4C3" w:rsidR="00DD18CC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08AA7161" w14:textId="77777777" w:rsidR="00DD18CC" w:rsidRPr="00F15BB3" w:rsidRDefault="00DD18CC" w:rsidP="00F15BB3">
            <w:pPr>
              <w:jc w:val="both"/>
              <w:rPr>
                <w:rFonts w:ascii="Arial" w:hAnsi="Arial" w:cs="Arial"/>
              </w:rPr>
            </w:pPr>
            <w:r w:rsidRPr="00F15BB3">
              <w:rPr>
                <w:rStyle w:val="eop"/>
                <w:rFonts w:ascii="Arial" w:hAnsi="Arial" w:cs="Arial"/>
                <w:lang w:val="pt-BR"/>
              </w:rPr>
              <w:t xml:space="preserve">Veja a reflexão do filósofo Mário Sérgio </w:t>
            </w:r>
            <w:proofErr w:type="spellStart"/>
            <w:r w:rsidRPr="00F15BB3">
              <w:rPr>
                <w:rStyle w:val="eop"/>
                <w:rFonts w:ascii="Arial" w:hAnsi="Arial" w:cs="Arial"/>
                <w:lang w:val="pt-BR"/>
              </w:rPr>
              <w:t>Cortela</w:t>
            </w:r>
            <w:proofErr w:type="spellEnd"/>
            <w:r w:rsidRPr="00F15BB3">
              <w:rPr>
                <w:rStyle w:val="eop"/>
                <w:rFonts w:ascii="Arial" w:hAnsi="Arial" w:cs="Arial"/>
                <w:lang w:val="pt-BR"/>
              </w:rPr>
              <w:t xml:space="preserve">: </w:t>
            </w:r>
            <w:hyperlink r:id="rId7" w:history="1">
              <w:r w:rsidRPr="00F15BB3">
                <w:rPr>
                  <w:rStyle w:val="Hyperlink"/>
                  <w:rFonts w:ascii="Arial" w:hAnsi="Arial" w:cs="Arial"/>
                </w:rPr>
                <w:t>https://www.youtube.com/watch?v=GLNurpdErNI</w:t>
              </w:r>
            </w:hyperlink>
          </w:p>
          <w:p w14:paraId="16448C7C" w14:textId="6F6BB7B6" w:rsidR="00DD18CC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</w:p>
          <w:p w14:paraId="4BC4D4C3" w14:textId="77777777" w:rsidR="00DD18CC" w:rsidRPr="00F15BB3" w:rsidRDefault="00DD18CC" w:rsidP="00F15BB3">
            <w:pPr>
              <w:jc w:val="both"/>
              <w:rPr>
                <w:rFonts w:ascii="Arial" w:hAnsi="Arial" w:cs="Arial"/>
              </w:rPr>
            </w:pPr>
            <w:r w:rsidRPr="00F15BB3">
              <w:rPr>
                <w:rFonts w:ascii="Arial" w:hAnsi="Arial" w:cs="Arial"/>
                <w:lang w:val="pt-BR"/>
              </w:rPr>
              <w:t xml:space="preserve">Veja a reflexão do filósofo Leandro </w:t>
            </w:r>
            <w:proofErr w:type="spellStart"/>
            <w:r w:rsidRPr="00F15BB3">
              <w:rPr>
                <w:rFonts w:ascii="Arial" w:hAnsi="Arial" w:cs="Arial"/>
                <w:lang w:val="pt-BR"/>
              </w:rPr>
              <w:t>Karnal</w:t>
            </w:r>
            <w:proofErr w:type="spellEnd"/>
            <w:r w:rsidRPr="00F15BB3">
              <w:rPr>
                <w:rFonts w:ascii="Arial" w:hAnsi="Arial" w:cs="Arial"/>
                <w:lang w:val="pt-BR"/>
              </w:rPr>
              <w:t xml:space="preserve">: </w:t>
            </w:r>
            <w:hyperlink r:id="rId8" w:history="1">
              <w:r w:rsidRPr="00F15BB3">
                <w:rPr>
                  <w:rStyle w:val="Hyperlink"/>
                  <w:rFonts w:ascii="Arial" w:hAnsi="Arial" w:cs="Arial"/>
                </w:rPr>
                <w:t>https://www.youtube.com/watch?v=WorzHROLEiE</w:t>
              </w:r>
            </w:hyperlink>
          </w:p>
          <w:p w14:paraId="1273C3F2" w14:textId="31AE4872" w:rsidR="00DD18CC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</w:p>
          <w:p w14:paraId="061E0832" w14:textId="38EA9F73" w:rsidR="00DD18CC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15BB3">
              <w:rPr>
                <w:rFonts w:ascii="Arial" w:hAnsi="Arial" w:cs="Arial"/>
                <w:lang w:val="pt-BR"/>
              </w:rPr>
              <w:t>Viram como eles pensam mais ou menos nas mesmas ideias? Legal... não é mesmo?</w:t>
            </w:r>
          </w:p>
          <w:p w14:paraId="1BF3BF71" w14:textId="71042285" w:rsidR="00DD18CC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</w:p>
          <w:p w14:paraId="46AD4BAA" w14:textId="3842E573" w:rsidR="00DD18CC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15BB3">
              <w:rPr>
                <w:rFonts w:ascii="Arial" w:hAnsi="Arial" w:cs="Arial"/>
                <w:lang w:val="pt-BR"/>
              </w:rPr>
              <w:t>Bom, é hora de você pensar nas suas escolhas! Vamos lá!</w:t>
            </w:r>
          </w:p>
          <w:p w14:paraId="79694CE8" w14:textId="57B86235" w:rsidR="00DD18CC" w:rsidRPr="00F15BB3" w:rsidRDefault="00DD18CC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</w:p>
          <w:p w14:paraId="579C63E5" w14:textId="062E2C60" w:rsidR="00DD18CC" w:rsidRPr="00F15BB3" w:rsidRDefault="00DD18CC" w:rsidP="00F15BB3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15BB3">
              <w:rPr>
                <w:rFonts w:ascii="Arial" w:hAnsi="Arial" w:cs="Arial"/>
                <w:lang w:val="pt-BR"/>
              </w:rPr>
              <w:t>Converse com alguém da sua família e brinque por alguns momentos de “pedra, papel e tesoura”. Observe que em cada rodada você deve escolher o elemento que utilizará na disputa.</w:t>
            </w:r>
          </w:p>
          <w:p w14:paraId="34690DA2" w14:textId="49455808" w:rsidR="00DD18CC" w:rsidRPr="00F15BB3" w:rsidRDefault="00DD18CC" w:rsidP="00F15BB3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15BB3">
              <w:rPr>
                <w:rFonts w:ascii="Arial" w:hAnsi="Arial" w:cs="Arial"/>
                <w:lang w:val="pt-BR"/>
              </w:rPr>
              <w:t>Agora recorra ao caderno do aluno, na página 79, e responda as questões da situação de aprendizagem 12</w:t>
            </w:r>
            <w:r w:rsidR="00F15BB3" w:rsidRPr="00F15BB3">
              <w:rPr>
                <w:rFonts w:ascii="Arial" w:hAnsi="Arial" w:cs="Arial"/>
                <w:lang w:val="pt-BR"/>
              </w:rPr>
              <w:t>, pensando na sua experiência no jogo de pedra, papel e tesoura.</w:t>
            </w:r>
          </w:p>
          <w:p w14:paraId="0EC09C9D" w14:textId="77777777" w:rsidR="00F15BB3" w:rsidRPr="00F15BB3" w:rsidRDefault="00F15BB3" w:rsidP="00F15BB3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15BB3">
              <w:rPr>
                <w:rFonts w:ascii="Arial" w:hAnsi="Arial" w:cs="Arial"/>
                <w:lang w:val="pt-BR"/>
              </w:rPr>
              <w:t>Bom... você deve ter percebido que as nossas escolhas são baseadas em critérios. Vai dizer que você não ficou tentando imaginar o que o seu adversário estava pensando durante o jogo de “pedra, papel e tesoura”. Então todas as nossas decisões são baseadas em critérios que criamos. Para terminar, considerando o seu projeto de vida, responda as questões da situação de aprendizagem 13, nas páginas 79 e 80 do caderno do aluno.</w:t>
            </w:r>
          </w:p>
          <w:p w14:paraId="07991B3E" w14:textId="77777777" w:rsidR="00F15BB3" w:rsidRPr="00F15BB3" w:rsidRDefault="00F15BB3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</w:p>
          <w:p w14:paraId="044F184E" w14:textId="66A1ECDF" w:rsidR="00F15BB3" w:rsidRPr="00F15BB3" w:rsidRDefault="00F15BB3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lang w:val="pt-BR"/>
              </w:rPr>
            </w:pPr>
            <w:r w:rsidRPr="00F15BB3">
              <w:rPr>
                <w:rFonts w:ascii="Arial" w:hAnsi="Arial" w:cs="Arial"/>
                <w:b/>
                <w:bCs/>
                <w:lang w:val="pt-BR"/>
              </w:rPr>
              <w:t xml:space="preserve">Não se esqueça de enviar as atividades para o professor Testa! </w:t>
            </w:r>
          </w:p>
          <w:p w14:paraId="49215E7E" w14:textId="18F31497" w:rsidR="00EE232E" w:rsidRPr="00F15BB3" w:rsidRDefault="00EE232E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lang w:val="pt-BR"/>
              </w:rPr>
            </w:pPr>
          </w:p>
          <w:p w14:paraId="63CECDD0" w14:textId="5090E799" w:rsidR="0069255B" w:rsidRPr="00F15BB3" w:rsidRDefault="0069255B" w:rsidP="00F15B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lang w:val="pt-BR"/>
              </w:rPr>
            </w:pPr>
            <w:r w:rsidRPr="00F15BB3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  <w:p w14:paraId="6FF7854E" w14:textId="4BF136E8" w:rsidR="00704D1B" w:rsidRPr="00F15BB3" w:rsidRDefault="00704D1B" w:rsidP="00F15BB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CE"/>
    <w:multiLevelType w:val="hybridMultilevel"/>
    <w:tmpl w:val="82129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E6C"/>
    <w:multiLevelType w:val="hybridMultilevel"/>
    <w:tmpl w:val="2EC4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F9"/>
    <w:multiLevelType w:val="hybridMultilevel"/>
    <w:tmpl w:val="EC94972C"/>
    <w:lvl w:ilvl="0" w:tplc="E6FAA35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E10"/>
    <w:multiLevelType w:val="hybridMultilevel"/>
    <w:tmpl w:val="925EB2DE"/>
    <w:lvl w:ilvl="0" w:tplc="7DEADCB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C086D"/>
    <w:multiLevelType w:val="hybridMultilevel"/>
    <w:tmpl w:val="6EA41A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E406A"/>
    <w:multiLevelType w:val="hybridMultilevel"/>
    <w:tmpl w:val="38DA8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86A08"/>
    <w:multiLevelType w:val="hybridMultilevel"/>
    <w:tmpl w:val="1A20AAA6"/>
    <w:lvl w:ilvl="0" w:tplc="520CF90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56123D"/>
    <w:multiLevelType w:val="hybridMultilevel"/>
    <w:tmpl w:val="CF66F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B6E8B"/>
    <w:multiLevelType w:val="hybridMultilevel"/>
    <w:tmpl w:val="DC205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72CD1"/>
    <w:multiLevelType w:val="hybridMultilevel"/>
    <w:tmpl w:val="4196A6A6"/>
    <w:lvl w:ilvl="0" w:tplc="C00C3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029BB"/>
    <w:multiLevelType w:val="hybridMultilevel"/>
    <w:tmpl w:val="CB6EE1A2"/>
    <w:lvl w:ilvl="0" w:tplc="205496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41922"/>
    <w:rsid w:val="00222D41"/>
    <w:rsid w:val="0022385F"/>
    <w:rsid w:val="002343A5"/>
    <w:rsid w:val="00235AD2"/>
    <w:rsid w:val="002A3C81"/>
    <w:rsid w:val="00303656"/>
    <w:rsid w:val="00306B18"/>
    <w:rsid w:val="00372E5E"/>
    <w:rsid w:val="00373B14"/>
    <w:rsid w:val="00431527"/>
    <w:rsid w:val="004652DF"/>
    <w:rsid w:val="004C0777"/>
    <w:rsid w:val="00541F1F"/>
    <w:rsid w:val="00640F5E"/>
    <w:rsid w:val="0069255B"/>
    <w:rsid w:val="006F1800"/>
    <w:rsid w:val="00704D1B"/>
    <w:rsid w:val="0070615C"/>
    <w:rsid w:val="007815E7"/>
    <w:rsid w:val="007A2BA5"/>
    <w:rsid w:val="007C15D9"/>
    <w:rsid w:val="008C671F"/>
    <w:rsid w:val="008D21E5"/>
    <w:rsid w:val="00900288"/>
    <w:rsid w:val="00916421"/>
    <w:rsid w:val="00A03CC8"/>
    <w:rsid w:val="00AA7284"/>
    <w:rsid w:val="00AD51E1"/>
    <w:rsid w:val="00AD6E1F"/>
    <w:rsid w:val="00AD7A25"/>
    <w:rsid w:val="00B36149"/>
    <w:rsid w:val="00BB5D4D"/>
    <w:rsid w:val="00BD177A"/>
    <w:rsid w:val="00C42147"/>
    <w:rsid w:val="00C53286"/>
    <w:rsid w:val="00C87580"/>
    <w:rsid w:val="00D42A4F"/>
    <w:rsid w:val="00DB594B"/>
    <w:rsid w:val="00DD18CC"/>
    <w:rsid w:val="00DD522D"/>
    <w:rsid w:val="00DF64E6"/>
    <w:rsid w:val="00E055C6"/>
    <w:rsid w:val="00E35CCB"/>
    <w:rsid w:val="00E71740"/>
    <w:rsid w:val="00ED4B1A"/>
    <w:rsid w:val="00EE232E"/>
    <w:rsid w:val="00EE2DED"/>
    <w:rsid w:val="00F15BB3"/>
    <w:rsid w:val="00F424D4"/>
    <w:rsid w:val="00F759DA"/>
    <w:rsid w:val="00FB701D"/>
    <w:rsid w:val="00FC6CF1"/>
    <w:rsid w:val="00FE0315"/>
    <w:rsid w:val="00FE1B24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widowControl w:val="0"/>
      <w:autoSpaceDE w:val="0"/>
      <w:autoSpaceDN w:val="0"/>
      <w:ind w:left="720"/>
      <w:contextualSpacing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D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640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rzHROLE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LNurpdEr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2020-07-15T12:27:00Z</dcterms:created>
  <dcterms:modified xsi:type="dcterms:W3CDTF">2020-07-15T12:46:00Z</dcterms:modified>
</cp:coreProperties>
</file>